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975AD5" w:rsidRDefault="00EB6AA6" w:rsidP="00060E24">
      <w:pPr>
        <w:spacing w:line="220" w:lineRule="atLeast"/>
        <w:jc w:val="center"/>
        <w:rPr>
          <w:rFonts w:asciiTheme="minorEastAsia" w:eastAsiaTheme="minorEastAsia" w:hAnsiTheme="minorEastAsia" w:cs="等线"/>
          <w:b/>
          <w:bCs/>
          <w:sz w:val="40"/>
          <w:szCs w:val="32"/>
        </w:rPr>
      </w:pPr>
      <w:r w:rsidRPr="00EB6AA6">
        <w:rPr>
          <w:rFonts w:asciiTheme="minorEastAsia" w:eastAsiaTheme="minorEastAsia" w:hAnsiTheme="minorEastAsia" w:cs="等线" w:hint="eastAsia"/>
          <w:b/>
          <w:bCs/>
          <w:sz w:val="40"/>
          <w:szCs w:val="32"/>
        </w:rPr>
        <w:t>热牙胶定块机</w:t>
      </w:r>
      <w:r w:rsidR="00060E24" w:rsidRPr="00975AD5">
        <w:rPr>
          <w:rFonts w:asciiTheme="minorEastAsia" w:eastAsiaTheme="minorEastAsia" w:hAnsiTheme="minorEastAsia" w:cs="等线" w:hint="eastAsia"/>
          <w:b/>
          <w:bCs/>
          <w:sz w:val="40"/>
          <w:szCs w:val="32"/>
        </w:rPr>
        <w:t>技术参数要求</w:t>
      </w:r>
    </w:p>
    <w:p w:rsidR="00060E24" w:rsidRPr="00060E24" w:rsidRDefault="00060E24" w:rsidP="00060E24">
      <w:pPr>
        <w:spacing w:line="220" w:lineRule="atLeast"/>
        <w:jc w:val="center"/>
        <w:rPr>
          <w:rFonts w:asciiTheme="minorEastAsia" w:eastAsiaTheme="minorEastAsia" w:hAnsiTheme="minorEastAsia" w:cs="等线"/>
          <w:bCs/>
          <w:sz w:val="36"/>
          <w:szCs w:val="32"/>
        </w:rPr>
      </w:pPr>
    </w:p>
    <w:p w:rsidR="00060E24" w:rsidRPr="00060E24" w:rsidRDefault="00060E24" w:rsidP="00060E2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</w:rPr>
        <w:t>适用范围</w:t>
      </w:r>
    </w:p>
    <w:p w:rsidR="00060E24" w:rsidRPr="00060E24" w:rsidRDefault="00060E24" w:rsidP="00060E24">
      <w:pPr>
        <w:pStyle w:val="a5"/>
        <w:spacing w:line="360" w:lineRule="auto"/>
        <w:ind w:left="450" w:firstLineChars="0" w:firstLine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</w:rPr>
        <w:t>本仪器适用于各类牙髓炎、牙髓坏死和各类根尖周炎的牙齿根管的填充治疗。</w:t>
      </w:r>
    </w:p>
    <w:p w:rsidR="00060E24" w:rsidRPr="00060E24" w:rsidRDefault="00060E24" w:rsidP="00060E2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</w:rPr>
        <w:t>技术参数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  <w:sz w:val="24"/>
          <w:szCs w:val="24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无线手持式设计，符合人体工程学的舒适握感，操作轻巧灵活；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可选配一次性使用注胶针，符合更严格的感控要求；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银针可360°旋转；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牙胶棒直接装载到注胶针内部，可有效减少牙胶在机器内部的残留，机器清理更方便；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牙胶棒装载到注胶针内部，随时可以更换牙胶，无需等待机器冷却；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采用OLED液晶屏显示；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  <w:sz w:val="24"/>
          <w:szCs w:val="24"/>
        </w:rPr>
        <w:t>有完善的保护机制，超时自动停止加热，超时自动关机；</w:t>
      </w:r>
    </w:p>
    <w:p w:rsidR="00060E24" w:rsidRPr="00060E24" w:rsidRDefault="00060E24" w:rsidP="00060E2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</w:rPr>
        <w:t>有</w:t>
      </w:r>
      <w:r w:rsidRPr="00060E24">
        <w:rPr>
          <w:rFonts w:ascii="宋体" w:eastAsia="宋体" w:hAnsi="宋体" w:cs="宋体"/>
        </w:rPr>
        <w:t>5个预设温度档位可以选择，满足不同的牙胶材料需求，100℃、120℃、150℃、180℃、200℃；</w:t>
      </w:r>
    </w:p>
    <w:p w:rsidR="00975AD5" w:rsidRDefault="00060E24" w:rsidP="00975AD5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060E24">
        <w:rPr>
          <w:rFonts w:ascii="宋体" w:eastAsia="宋体" w:hAnsi="宋体" w:cs="宋体" w:hint="eastAsia"/>
        </w:rPr>
        <w:t>有</w:t>
      </w:r>
      <w:r w:rsidRPr="00060E24">
        <w:rPr>
          <w:rFonts w:ascii="宋体" w:eastAsia="宋体" w:hAnsi="宋体" w:cs="宋体"/>
        </w:rPr>
        <w:t>3个注胶速度档位可以选择，满足不同根管的充填需求；</w:t>
      </w:r>
    </w:p>
    <w:p w:rsidR="00060E24" w:rsidRPr="00975AD5" w:rsidRDefault="00060E24" w:rsidP="00975AD5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</w:rPr>
      </w:pPr>
      <w:r w:rsidRPr="00975AD5">
        <w:rPr>
          <w:rFonts w:ascii="宋体" w:eastAsia="宋体" w:hAnsi="宋体" w:cs="宋体" w:hint="eastAsia"/>
          <w:sz w:val="24"/>
          <w:szCs w:val="24"/>
        </w:rPr>
        <w:t>有3组可关机记忆保存的参数模式供用户设定，使用更方便快捷；</w:t>
      </w:r>
    </w:p>
    <w:p w:rsidR="00060E24" w:rsidRPr="00060E24" w:rsidRDefault="00060E24" w:rsidP="00060E24">
      <w:pPr>
        <w:spacing w:line="360" w:lineRule="auto"/>
        <w:ind w:left="450"/>
        <w:rPr>
          <w:rFonts w:ascii="宋体" w:eastAsia="宋体" w:hAnsi="宋体" w:cs="宋体"/>
        </w:rPr>
      </w:pPr>
    </w:p>
    <w:p w:rsidR="00060E24" w:rsidRDefault="00060E24" w:rsidP="00060E24">
      <w:pPr>
        <w:pStyle w:val="a5"/>
        <w:spacing w:line="360" w:lineRule="auto"/>
        <w:ind w:left="450" w:firstLineChars="0" w:firstLine="0"/>
        <w:rPr>
          <w:rFonts w:ascii="宋体" w:eastAsia="宋体" w:hAnsi="宋体" w:cs="宋体"/>
          <w:highlight w:val="yellow"/>
        </w:rPr>
      </w:pPr>
    </w:p>
    <w:p w:rsidR="00060E24" w:rsidRPr="00060E24" w:rsidRDefault="00060E24" w:rsidP="00060E24">
      <w:pPr>
        <w:pStyle w:val="a5"/>
        <w:spacing w:line="360" w:lineRule="auto"/>
        <w:ind w:left="450" w:firstLineChars="0" w:firstLine="0"/>
        <w:rPr>
          <w:rFonts w:ascii="等线" w:eastAsia="等线" w:hAnsi="等线" w:cs="等线"/>
          <w:highlight w:val="yellow"/>
        </w:rPr>
      </w:pPr>
    </w:p>
    <w:p w:rsidR="00060E24" w:rsidRDefault="00060E24" w:rsidP="00D31D50">
      <w:pPr>
        <w:spacing w:line="220" w:lineRule="atLeast"/>
      </w:pPr>
    </w:p>
    <w:sectPr w:rsidR="00060E2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0DE" w:rsidRDefault="000C70DE" w:rsidP="00060E24">
      <w:pPr>
        <w:spacing w:after="0"/>
      </w:pPr>
      <w:r>
        <w:separator/>
      </w:r>
    </w:p>
  </w:endnote>
  <w:endnote w:type="continuationSeparator" w:id="0">
    <w:p w:rsidR="000C70DE" w:rsidRDefault="000C70DE" w:rsidP="00060E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0DE" w:rsidRDefault="000C70DE" w:rsidP="00060E24">
      <w:pPr>
        <w:spacing w:after="0"/>
      </w:pPr>
      <w:r>
        <w:separator/>
      </w:r>
    </w:p>
  </w:footnote>
  <w:footnote w:type="continuationSeparator" w:id="0">
    <w:p w:rsidR="000C70DE" w:rsidRDefault="000C70DE" w:rsidP="00060E2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0196F"/>
    <w:multiLevelType w:val="hybridMultilevel"/>
    <w:tmpl w:val="E998F63E"/>
    <w:lvl w:ilvl="0" w:tplc="064AC69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2C4361"/>
    <w:multiLevelType w:val="hybridMultilevel"/>
    <w:tmpl w:val="C456BCD0"/>
    <w:lvl w:ilvl="0" w:tplc="03C28390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0E24"/>
    <w:rsid w:val="000C70DE"/>
    <w:rsid w:val="00323B43"/>
    <w:rsid w:val="003D37D8"/>
    <w:rsid w:val="00426133"/>
    <w:rsid w:val="004358AB"/>
    <w:rsid w:val="00685377"/>
    <w:rsid w:val="006C4260"/>
    <w:rsid w:val="008B7726"/>
    <w:rsid w:val="00975AD5"/>
    <w:rsid w:val="00B623E7"/>
    <w:rsid w:val="00D31D50"/>
    <w:rsid w:val="00DB6EAC"/>
    <w:rsid w:val="00EB6AA6"/>
    <w:rsid w:val="00F1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0E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0E2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0E2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0E24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060E2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2023-03-06T02:43:00Z</dcterms:modified>
</cp:coreProperties>
</file>